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B0B05" w14:textId="2A473AE6" w:rsidR="003674A0" w:rsidRPr="00185051" w:rsidRDefault="00185051" w:rsidP="00B53A24">
      <w:pPr>
        <w:spacing w:before="140"/>
        <w:ind w:left="2160" w:firstLine="720"/>
        <w:rPr>
          <w:rFonts w:ascii="Footlight MT Light" w:hAnsi="Footlight MT Light"/>
          <w:sz w:val="10"/>
          <w:szCs w:val="10"/>
        </w:rPr>
      </w:pPr>
      <w:r w:rsidRPr="00185051">
        <w:rPr>
          <w:rFonts w:ascii="Times New Roman" w:hAnsi="Times New Roman"/>
          <w:b/>
          <w:noProof/>
          <w:sz w:val="36"/>
          <w:szCs w:val="36"/>
        </w:rPr>
        <w:t xml:space="preserve">    </w:t>
      </w:r>
      <w:r w:rsidR="003674A0" w:rsidRPr="00185051">
        <w:rPr>
          <w:rFonts w:ascii="Times New Roman" w:hAnsi="Times New Roman"/>
          <w:b/>
          <w:noProof/>
          <w:sz w:val="36"/>
          <w:szCs w:val="36"/>
          <w:u w:val="single"/>
        </w:rPr>
        <w:t>Crook County</w:t>
      </w:r>
      <w:r w:rsidR="00B53A24" w:rsidRPr="00185051">
        <w:rPr>
          <w:rFonts w:ascii="Times New Roman" w:hAnsi="Times New Roman"/>
          <w:b/>
          <w:noProof/>
          <w:sz w:val="36"/>
          <w:szCs w:val="36"/>
          <w:u w:val="single"/>
        </w:rPr>
        <w:t xml:space="preserve"> Compensation Committee</w:t>
      </w:r>
    </w:p>
    <w:p w14:paraId="2F22B847" w14:textId="57B2D115" w:rsidR="003674A0" w:rsidRDefault="009631FA" w:rsidP="009631FA">
      <w:pPr>
        <w:pStyle w:val="ListParagraph"/>
        <w:spacing w:before="140"/>
        <w:ind w:left="4050"/>
        <w:rPr>
          <w:rFonts w:ascii="Times New Roman" w:hAnsi="Times New Roman"/>
          <w:sz w:val="22"/>
        </w:rPr>
      </w:pPr>
      <w:r>
        <w:rPr>
          <w:rFonts w:ascii="Times New Roman" w:hAnsi="Times New Roman"/>
          <w:sz w:val="22"/>
        </w:rPr>
        <w:t xml:space="preserve">Address: </w:t>
      </w:r>
      <w:r w:rsidR="003674A0" w:rsidRPr="00B53A24">
        <w:rPr>
          <w:rFonts w:ascii="Times New Roman" w:hAnsi="Times New Roman"/>
          <w:sz w:val="22"/>
        </w:rPr>
        <w:t>300 NE 3</w:t>
      </w:r>
      <w:r w:rsidR="003674A0" w:rsidRPr="00B53A24">
        <w:rPr>
          <w:rFonts w:ascii="Times New Roman" w:hAnsi="Times New Roman"/>
          <w:sz w:val="22"/>
          <w:vertAlign w:val="superscript"/>
        </w:rPr>
        <w:t>rd</w:t>
      </w:r>
      <w:r w:rsidR="003674A0" w:rsidRPr="00B53A24">
        <w:rPr>
          <w:rFonts w:ascii="Times New Roman" w:hAnsi="Times New Roman"/>
          <w:sz w:val="22"/>
        </w:rPr>
        <w:t xml:space="preserve"> </w:t>
      </w:r>
      <w:r w:rsidR="005A5963" w:rsidRPr="00B53A24">
        <w:rPr>
          <w:rFonts w:ascii="Times New Roman" w:hAnsi="Times New Roman"/>
          <w:sz w:val="22"/>
        </w:rPr>
        <w:t>Street</w:t>
      </w:r>
      <w:r w:rsidR="00B53A24">
        <w:rPr>
          <w:rFonts w:ascii="Times New Roman" w:hAnsi="Times New Roman"/>
          <w:sz w:val="22"/>
        </w:rPr>
        <w:t xml:space="preserve">, </w:t>
      </w:r>
      <w:r w:rsidR="003674A0" w:rsidRPr="00B53A24">
        <w:rPr>
          <w:rFonts w:ascii="Times New Roman" w:hAnsi="Times New Roman"/>
          <w:sz w:val="22"/>
        </w:rPr>
        <w:t xml:space="preserve">Prineville, </w:t>
      </w:r>
      <w:r w:rsidR="005A5963" w:rsidRPr="00B53A24">
        <w:rPr>
          <w:rFonts w:ascii="Times New Roman" w:hAnsi="Times New Roman"/>
          <w:sz w:val="22"/>
        </w:rPr>
        <w:t>Oregon 97754</w:t>
      </w:r>
    </w:p>
    <w:p w14:paraId="581FDE82" w14:textId="0CEC8DBA" w:rsidR="003674A0" w:rsidRDefault="003674A0" w:rsidP="003674A0">
      <w:pPr>
        <w:pStyle w:val="Header"/>
        <w:tabs>
          <w:tab w:val="clear" w:pos="4680"/>
          <w:tab w:val="clear" w:pos="9360"/>
        </w:tabs>
        <w:ind w:left="2880" w:firstLine="720"/>
        <w:rPr>
          <w:rFonts w:ascii="Times New Roman" w:hAnsi="Times New Roman"/>
          <w:sz w:val="22"/>
        </w:rPr>
      </w:pPr>
      <w:r w:rsidRPr="005B2ADC">
        <w:rPr>
          <w:rFonts w:ascii="Times New Roman" w:hAnsi="Times New Roman"/>
          <w:sz w:val="22"/>
        </w:rPr>
        <w:tab/>
      </w:r>
      <w:r w:rsidRPr="005B2ADC">
        <w:rPr>
          <w:rFonts w:ascii="Times New Roman" w:hAnsi="Times New Roman"/>
          <w:sz w:val="22"/>
        </w:rPr>
        <w:tab/>
        <w:t>Phone</w:t>
      </w:r>
      <w:r w:rsidR="009631FA">
        <w:rPr>
          <w:rFonts w:ascii="Times New Roman" w:hAnsi="Times New Roman"/>
          <w:sz w:val="22"/>
        </w:rPr>
        <w:t>:</w:t>
      </w:r>
      <w:r w:rsidRPr="005B2ADC">
        <w:rPr>
          <w:rFonts w:ascii="Times New Roman" w:hAnsi="Times New Roman"/>
          <w:sz w:val="22"/>
        </w:rPr>
        <w:t xml:space="preserve"> (541) </w:t>
      </w:r>
      <w:r>
        <w:rPr>
          <w:rFonts w:ascii="Times New Roman" w:hAnsi="Times New Roman"/>
          <w:sz w:val="22"/>
        </w:rPr>
        <w:t>416-3802</w:t>
      </w:r>
    </w:p>
    <w:p w14:paraId="59A81657" w14:textId="77777777" w:rsidR="003674A0" w:rsidRDefault="003674A0" w:rsidP="003674A0">
      <w:pPr>
        <w:pStyle w:val="Header"/>
        <w:tabs>
          <w:tab w:val="clear" w:pos="4680"/>
          <w:tab w:val="clear" w:pos="9360"/>
        </w:tabs>
        <w:ind w:left="2880" w:firstLine="720"/>
        <w:rPr>
          <w:rFonts w:ascii="Times New Roman" w:hAnsi="Times New Roman"/>
          <w:sz w:val="22"/>
        </w:rPr>
      </w:pPr>
    </w:p>
    <w:p w14:paraId="206DDDC6" w14:textId="77777777" w:rsidR="003674A0" w:rsidRPr="00C661CD" w:rsidRDefault="003674A0" w:rsidP="003674A0">
      <w:pPr>
        <w:pStyle w:val="Header"/>
        <w:tabs>
          <w:tab w:val="clear" w:pos="4680"/>
          <w:tab w:val="clear" w:pos="9360"/>
        </w:tabs>
        <w:ind w:left="2880" w:firstLine="720"/>
        <w:jc w:val="both"/>
        <w:rPr>
          <w:rFonts w:asciiTheme="minorHAnsi" w:hAnsiTheme="minorHAnsi" w:cstheme="minorHAnsi"/>
          <w:szCs w:val="24"/>
        </w:rPr>
      </w:pPr>
    </w:p>
    <w:p w14:paraId="3746181D" w14:textId="77777777" w:rsidR="00185051" w:rsidRDefault="00185051" w:rsidP="002213B1">
      <w:pPr>
        <w:jc w:val="both"/>
        <w:rPr>
          <w:szCs w:val="24"/>
        </w:rPr>
      </w:pPr>
    </w:p>
    <w:p w14:paraId="4931F753" w14:textId="77777777" w:rsidR="00185051" w:rsidRDefault="00185051" w:rsidP="002213B1">
      <w:pPr>
        <w:jc w:val="both"/>
        <w:rPr>
          <w:szCs w:val="24"/>
        </w:rPr>
      </w:pPr>
    </w:p>
    <w:p w14:paraId="6F15CE91" w14:textId="32A0F278" w:rsidR="002120B8" w:rsidRPr="002120B8" w:rsidRDefault="002120B8" w:rsidP="002120B8">
      <w:pPr>
        <w:jc w:val="center"/>
        <w:rPr>
          <w:b/>
          <w:bCs/>
          <w:szCs w:val="24"/>
        </w:rPr>
      </w:pPr>
      <w:r w:rsidRPr="002120B8">
        <w:rPr>
          <w:b/>
          <w:bCs/>
          <w:szCs w:val="24"/>
        </w:rPr>
        <w:t>CROOK COUNTY COMPENSATION COMMITTEE MEETING MINUTES</w:t>
      </w:r>
    </w:p>
    <w:p w14:paraId="619F61D3" w14:textId="2D4B27B4" w:rsidR="00A312C6" w:rsidRPr="002120B8" w:rsidRDefault="002120B8" w:rsidP="002120B8">
      <w:pPr>
        <w:jc w:val="center"/>
        <w:rPr>
          <w:b/>
          <w:bCs/>
          <w:szCs w:val="24"/>
        </w:rPr>
      </w:pPr>
      <w:r w:rsidRPr="002120B8">
        <w:rPr>
          <w:b/>
          <w:bCs/>
          <w:szCs w:val="24"/>
        </w:rPr>
        <w:t xml:space="preserve">OF MARCH </w:t>
      </w:r>
      <w:r w:rsidR="00823CE2">
        <w:rPr>
          <w:b/>
          <w:bCs/>
          <w:szCs w:val="24"/>
        </w:rPr>
        <w:t>13</w:t>
      </w:r>
      <w:r w:rsidRPr="002120B8">
        <w:rPr>
          <w:b/>
          <w:bCs/>
          <w:szCs w:val="24"/>
        </w:rPr>
        <w:t>,</w:t>
      </w:r>
      <w:r w:rsidR="00A312C6" w:rsidRPr="002120B8">
        <w:rPr>
          <w:b/>
          <w:bCs/>
          <w:szCs w:val="24"/>
        </w:rPr>
        <w:t xml:space="preserve"> 202</w:t>
      </w:r>
      <w:r w:rsidRPr="002120B8">
        <w:rPr>
          <w:b/>
          <w:bCs/>
          <w:szCs w:val="24"/>
        </w:rPr>
        <w:t>5</w:t>
      </w:r>
    </w:p>
    <w:p w14:paraId="0AEBFD89" w14:textId="77777777" w:rsidR="00185051" w:rsidRDefault="00185051" w:rsidP="002213B1">
      <w:pPr>
        <w:jc w:val="both"/>
        <w:rPr>
          <w:szCs w:val="24"/>
        </w:rPr>
      </w:pPr>
    </w:p>
    <w:p w14:paraId="4BD9EACC" w14:textId="77777777" w:rsidR="00A312C6" w:rsidRDefault="00A312C6" w:rsidP="002213B1">
      <w:pPr>
        <w:jc w:val="both"/>
        <w:rPr>
          <w:szCs w:val="24"/>
        </w:rPr>
      </w:pPr>
    </w:p>
    <w:p w14:paraId="71189BEE" w14:textId="63816E8B" w:rsidR="00A312C6" w:rsidRDefault="00A312C6" w:rsidP="002213B1">
      <w:pPr>
        <w:jc w:val="both"/>
        <w:rPr>
          <w:szCs w:val="24"/>
        </w:rPr>
      </w:pPr>
      <w:r w:rsidRPr="000414C1">
        <w:rPr>
          <w:b/>
          <w:bCs/>
          <w:szCs w:val="24"/>
        </w:rPr>
        <w:t>BE IT REMEMEBERED</w:t>
      </w:r>
      <w:r>
        <w:rPr>
          <w:szCs w:val="24"/>
        </w:rPr>
        <w:t xml:space="preserve"> </w:t>
      </w:r>
      <w:r w:rsidR="00EC74AF" w:rsidRPr="00EC74AF">
        <w:rPr>
          <w:szCs w:val="24"/>
        </w:rPr>
        <w:t>that</w:t>
      </w:r>
      <w:r w:rsidR="000A6628">
        <w:rPr>
          <w:szCs w:val="24"/>
        </w:rPr>
        <w:t xml:space="preserve"> </w:t>
      </w:r>
      <w:r w:rsidR="00EC74AF" w:rsidRPr="00EC74AF">
        <w:rPr>
          <w:szCs w:val="24"/>
        </w:rPr>
        <w:t xml:space="preserve">the Crook County Compensation Committee convened on March </w:t>
      </w:r>
      <w:r w:rsidR="00823CE2">
        <w:rPr>
          <w:szCs w:val="24"/>
        </w:rPr>
        <w:t>13</w:t>
      </w:r>
      <w:r w:rsidR="00EC74AF" w:rsidRPr="00EC74AF">
        <w:rPr>
          <w:szCs w:val="24"/>
        </w:rPr>
        <w:t>, 2025, at 4:0</w:t>
      </w:r>
      <w:r w:rsidR="00823CE2">
        <w:rPr>
          <w:szCs w:val="24"/>
        </w:rPr>
        <w:t>4</w:t>
      </w:r>
      <w:r w:rsidR="00EC74AF" w:rsidRPr="00EC74AF">
        <w:rPr>
          <w:szCs w:val="24"/>
        </w:rPr>
        <w:t xml:space="preserve"> p.m. in the Administration Conference room located at 203 NE Court Street, Prineville, Oregon 97754.</w:t>
      </w:r>
      <w:r w:rsidR="000A6628">
        <w:rPr>
          <w:szCs w:val="24"/>
        </w:rPr>
        <w:t xml:space="preserve"> </w:t>
      </w:r>
      <w:r w:rsidR="00EC74AF">
        <w:rPr>
          <w:szCs w:val="24"/>
        </w:rPr>
        <w:t xml:space="preserve">The Committee met </w:t>
      </w:r>
      <w:r w:rsidR="00AE65B5">
        <w:rPr>
          <w:szCs w:val="24"/>
        </w:rPr>
        <w:t xml:space="preserve">to </w:t>
      </w:r>
      <w:r w:rsidR="00AE040B">
        <w:rPr>
          <w:szCs w:val="24"/>
        </w:rPr>
        <w:t>approve minutes</w:t>
      </w:r>
      <w:r w:rsidR="00D83D62">
        <w:rPr>
          <w:szCs w:val="24"/>
        </w:rPr>
        <w:t xml:space="preserve">, </w:t>
      </w:r>
      <w:r w:rsidR="00AE040B">
        <w:rPr>
          <w:szCs w:val="24"/>
        </w:rPr>
        <w:t>interview applicants, and d</w:t>
      </w:r>
      <w:r w:rsidR="00AE040B" w:rsidRPr="00AE040B">
        <w:rPr>
          <w:szCs w:val="24"/>
        </w:rPr>
        <w:t>eliberat</w:t>
      </w:r>
      <w:r w:rsidR="00AE040B">
        <w:rPr>
          <w:szCs w:val="24"/>
        </w:rPr>
        <w:t>e</w:t>
      </w:r>
      <w:r w:rsidR="00AE040B" w:rsidRPr="00AE040B">
        <w:rPr>
          <w:szCs w:val="24"/>
        </w:rPr>
        <w:t xml:space="preserve"> </w:t>
      </w:r>
      <w:r w:rsidR="00AE040B">
        <w:rPr>
          <w:szCs w:val="24"/>
        </w:rPr>
        <w:t>on</w:t>
      </w:r>
      <w:r w:rsidR="00AE040B" w:rsidRPr="00AE040B">
        <w:rPr>
          <w:szCs w:val="24"/>
        </w:rPr>
        <w:t xml:space="preserve"> making a recommendation to the Board of Commissioners regarding appointment of third member</w:t>
      </w:r>
      <w:r w:rsidR="00D83D62">
        <w:rPr>
          <w:szCs w:val="24"/>
        </w:rPr>
        <w:t xml:space="preserve">. </w:t>
      </w:r>
    </w:p>
    <w:p w14:paraId="5D719089" w14:textId="77777777" w:rsidR="002120B8" w:rsidRDefault="002120B8" w:rsidP="002213B1">
      <w:pPr>
        <w:jc w:val="both"/>
        <w:rPr>
          <w:szCs w:val="24"/>
        </w:rPr>
      </w:pPr>
    </w:p>
    <w:p w14:paraId="2D1A8BF4" w14:textId="2150EF00" w:rsidR="002120B8" w:rsidRPr="0005444D" w:rsidRDefault="002120B8" w:rsidP="002120B8">
      <w:pPr>
        <w:rPr>
          <w:szCs w:val="24"/>
        </w:rPr>
      </w:pPr>
      <w:r>
        <w:rPr>
          <w:szCs w:val="24"/>
          <w:u w:val="single"/>
        </w:rPr>
        <w:t xml:space="preserve">Board </w:t>
      </w:r>
      <w:r w:rsidRPr="0005444D">
        <w:rPr>
          <w:szCs w:val="24"/>
          <w:u w:val="single"/>
        </w:rPr>
        <w:t>Members Present</w:t>
      </w:r>
      <w:r w:rsidRPr="0005444D">
        <w:rPr>
          <w:szCs w:val="24"/>
        </w:rPr>
        <w:t>:</w:t>
      </w:r>
      <w:r>
        <w:rPr>
          <w:szCs w:val="24"/>
        </w:rPr>
        <w:t xml:space="preserve"> </w:t>
      </w:r>
      <w:r w:rsidR="00EC74AF">
        <w:rPr>
          <w:szCs w:val="24"/>
        </w:rPr>
        <w:t>Ronda Sneva</w:t>
      </w:r>
      <w:r w:rsidR="000A6628">
        <w:rPr>
          <w:szCs w:val="24"/>
        </w:rPr>
        <w:t xml:space="preserve"> and </w:t>
      </w:r>
      <w:r w:rsidR="00564E9B" w:rsidRPr="00564E9B">
        <w:rPr>
          <w:szCs w:val="24"/>
        </w:rPr>
        <w:t>William “Bill” Anderson</w:t>
      </w:r>
    </w:p>
    <w:p w14:paraId="6E77E86E" w14:textId="589AC8DF" w:rsidR="002120B8" w:rsidRPr="0005444D" w:rsidRDefault="002120B8" w:rsidP="002120B8">
      <w:pPr>
        <w:rPr>
          <w:szCs w:val="24"/>
        </w:rPr>
      </w:pPr>
      <w:r w:rsidRPr="0005444D">
        <w:rPr>
          <w:szCs w:val="24"/>
          <w:u w:val="single"/>
        </w:rPr>
        <w:t>Absentees</w:t>
      </w:r>
      <w:r w:rsidRPr="0005444D">
        <w:rPr>
          <w:szCs w:val="24"/>
        </w:rPr>
        <w:t xml:space="preserve">: </w:t>
      </w:r>
      <w:r w:rsidR="00A20D4B">
        <w:rPr>
          <w:szCs w:val="24"/>
        </w:rPr>
        <w:t>None</w:t>
      </w:r>
    </w:p>
    <w:p w14:paraId="091CA72B" w14:textId="16CA0C24" w:rsidR="002120B8" w:rsidRPr="004E6C0C" w:rsidRDefault="002120B8" w:rsidP="002120B8">
      <w:pPr>
        <w:rPr>
          <w:szCs w:val="24"/>
        </w:rPr>
      </w:pPr>
      <w:r w:rsidRPr="0005444D">
        <w:rPr>
          <w:szCs w:val="24"/>
          <w:u w:val="single"/>
        </w:rPr>
        <w:t xml:space="preserve">Others Present in Person or Via </w:t>
      </w:r>
      <w:r>
        <w:rPr>
          <w:szCs w:val="24"/>
          <w:u w:val="single"/>
        </w:rPr>
        <w:t>Zoom</w:t>
      </w:r>
      <w:r w:rsidRPr="0005444D">
        <w:rPr>
          <w:szCs w:val="24"/>
        </w:rPr>
        <w:t xml:space="preserve">: </w:t>
      </w:r>
      <w:r>
        <w:rPr>
          <w:szCs w:val="24"/>
        </w:rPr>
        <w:t xml:space="preserve">County Manager Will Van Vactor; Executive Assistant Breyanna Cupp; Finance Director Christina Haron; HR Director Meghan Mckee; </w:t>
      </w:r>
      <w:r w:rsidR="00AE65B5">
        <w:rPr>
          <w:szCs w:val="24"/>
        </w:rPr>
        <w:t xml:space="preserve">County Clerk Cheryl Seely; </w:t>
      </w:r>
      <w:r w:rsidR="002D1B74">
        <w:rPr>
          <w:szCs w:val="24"/>
        </w:rPr>
        <w:t>Mont</w:t>
      </w:r>
      <w:r w:rsidR="009E4060">
        <w:rPr>
          <w:szCs w:val="24"/>
        </w:rPr>
        <w:t>y</w:t>
      </w:r>
      <w:r w:rsidR="002D1B74">
        <w:rPr>
          <w:szCs w:val="24"/>
        </w:rPr>
        <w:t xml:space="preserve"> Kurtz</w:t>
      </w:r>
      <w:r w:rsidR="00AE040B">
        <w:rPr>
          <w:szCs w:val="24"/>
        </w:rPr>
        <w:t>;</w:t>
      </w:r>
      <w:r w:rsidR="002D1B74">
        <w:rPr>
          <w:szCs w:val="24"/>
        </w:rPr>
        <w:t xml:space="preserve"> </w:t>
      </w:r>
      <w:r w:rsidR="00AE040B">
        <w:rPr>
          <w:szCs w:val="24"/>
        </w:rPr>
        <w:t>Prineville</w:t>
      </w:r>
      <w:r w:rsidR="00AE65B5">
        <w:rPr>
          <w:szCs w:val="24"/>
        </w:rPr>
        <w:t xml:space="preserve"> Review-</w:t>
      </w:r>
      <w:r w:rsidR="002D1B74">
        <w:rPr>
          <w:szCs w:val="24"/>
        </w:rPr>
        <w:t>Justin Alderman</w:t>
      </w:r>
      <w:r w:rsidR="00AE040B">
        <w:rPr>
          <w:szCs w:val="24"/>
        </w:rPr>
        <w:t>;</w:t>
      </w:r>
      <w:r w:rsidR="00AE65B5">
        <w:rPr>
          <w:szCs w:val="24"/>
        </w:rPr>
        <w:t xml:space="preserve"> Blaine Nolan</w:t>
      </w:r>
      <w:r w:rsidR="00812C53">
        <w:rPr>
          <w:szCs w:val="24"/>
        </w:rPr>
        <w:t>d</w:t>
      </w:r>
      <w:r w:rsidR="00AE65B5">
        <w:rPr>
          <w:szCs w:val="24"/>
        </w:rPr>
        <w:t>; Amy; Elsie Ray; Gail Staniford; Don Vogel; Wendy Woodly; Nicole Ontko; and Harrison Moore</w:t>
      </w:r>
      <w:r w:rsidR="002D1B74">
        <w:rPr>
          <w:szCs w:val="24"/>
        </w:rPr>
        <w:t>.</w:t>
      </w:r>
    </w:p>
    <w:p w14:paraId="7AA366EC" w14:textId="77777777" w:rsidR="002213B1" w:rsidRDefault="002213B1" w:rsidP="002213B1">
      <w:pPr>
        <w:jc w:val="both"/>
        <w:rPr>
          <w:szCs w:val="24"/>
        </w:rPr>
      </w:pPr>
    </w:p>
    <w:p w14:paraId="7F34E476" w14:textId="398348F6" w:rsidR="00AE65B5" w:rsidRPr="009575B4" w:rsidRDefault="00AE65B5" w:rsidP="0090149C">
      <w:pPr>
        <w:jc w:val="both"/>
        <w:rPr>
          <w:b/>
          <w:bCs/>
          <w:szCs w:val="24"/>
          <w:u w:val="single"/>
        </w:rPr>
      </w:pPr>
      <w:r w:rsidRPr="009575B4">
        <w:rPr>
          <w:b/>
          <w:bCs/>
          <w:szCs w:val="24"/>
          <w:u w:val="single"/>
        </w:rPr>
        <w:t xml:space="preserve">Public Comment: </w:t>
      </w:r>
    </w:p>
    <w:p w14:paraId="6591E9B6" w14:textId="7B975BC5" w:rsidR="009575B4" w:rsidRDefault="009575B4" w:rsidP="0090149C">
      <w:pPr>
        <w:jc w:val="both"/>
        <w:rPr>
          <w:szCs w:val="24"/>
        </w:rPr>
      </w:pPr>
      <w:r w:rsidRPr="009575B4">
        <w:rPr>
          <w:szCs w:val="24"/>
          <w:u w:val="single"/>
        </w:rPr>
        <w:t>Don Vogel-</w:t>
      </w:r>
      <w:r>
        <w:rPr>
          <w:szCs w:val="24"/>
        </w:rPr>
        <w:t xml:space="preserve"> Would like to address a couple of issues. I feel like I represent most citizens of Crook County and recommend Blaine Nolan</w:t>
      </w:r>
      <w:r w:rsidR="00CC39BC">
        <w:rPr>
          <w:szCs w:val="24"/>
        </w:rPr>
        <w:t>d</w:t>
      </w:r>
      <w:r>
        <w:rPr>
          <w:szCs w:val="24"/>
        </w:rPr>
        <w:t>. The citizens of Crook County spoke up during the election and most recently on the planning commission applicants. Blain</w:t>
      </w:r>
      <w:r w:rsidR="00CC39BC">
        <w:rPr>
          <w:szCs w:val="24"/>
        </w:rPr>
        <w:t>e</w:t>
      </w:r>
      <w:r>
        <w:rPr>
          <w:szCs w:val="24"/>
        </w:rPr>
        <w:t xml:space="preserve"> Nolan</w:t>
      </w:r>
      <w:r w:rsidR="00CC39BC">
        <w:rPr>
          <w:szCs w:val="24"/>
        </w:rPr>
        <w:t>d</w:t>
      </w:r>
      <w:r>
        <w:rPr>
          <w:szCs w:val="24"/>
        </w:rPr>
        <w:t xml:space="preserve"> is the best candidate and nothing personal but that’s best for Crook County. We need to maintain customs and culture here. This person needs to be selected on their merit and qualifications.  </w:t>
      </w:r>
    </w:p>
    <w:p w14:paraId="7F95CB5C" w14:textId="5CB5BEE6" w:rsidR="009575B4" w:rsidRPr="009575B4" w:rsidRDefault="009575B4" w:rsidP="0090149C">
      <w:pPr>
        <w:jc w:val="both"/>
        <w:rPr>
          <w:szCs w:val="24"/>
          <w:u w:val="single"/>
        </w:rPr>
      </w:pPr>
      <w:r w:rsidRPr="009575B4">
        <w:rPr>
          <w:szCs w:val="24"/>
          <w:u w:val="single"/>
        </w:rPr>
        <w:t>Gail Staniford-</w:t>
      </w:r>
      <w:r w:rsidRPr="009575B4">
        <w:rPr>
          <w:szCs w:val="24"/>
        </w:rPr>
        <w:t xml:space="preserve"> Second what Don said</w:t>
      </w:r>
    </w:p>
    <w:p w14:paraId="45150C2C" w14:textId="141574F8" w:rsidR="009575B4" w:rsidRDefault="009575B4" w:rsidP="0090149C">
      <w:pPr>
        <w:jc w:val="both"/>
        <w:rPr>
          <w:szCs w:val="24"/>
        </w:rPr>
      </w:pPr>
      <w:r w:rsidRPr="009575B4">
        <w:rPr>
          <w:szCs w:val="24"/>
          <w:u w:val="single"/>
        </w:rPr>
        <w:t>Nicole Ontko-</w:t>
      </w:r>
      <w:r>
        <w:rPr>
          <w:szCs w:val="24"/>
        </w:rPr>
        <w:t xml:space="preserve"> Second what Don said</w:t>
      </w:r>
    </w:p>
    <w:p w14:paraId="3BEB8184" w14:textId="77777777" w:rsidR="009575B4" w:rsidRPr="00363C9D" w:rsidRDefault="009575B4" w:rsidP="0090149C">
      <w:pPr>
        <w:jc w:val="both"/>
        <w:rPr>
          <w:szCs w:val="24"/>
        </w:rPr>
      </w:pPr>
    </w:p>
    <w:p w14:paraId="18D760CA" w14:textId="55645637" w:rsidR="00A20D4B" w:rsidRPr="00363C9D" w:rsidRDefault="00A20D4B" w:rsidP="009575B4">
      <w:pPr>
        <w:rPr>
          <w:szCs w:val="24"/>
        </w:rPr>
      </w:pPr>
      <w:r w:rsidRPr="00363C9D">
        <w:rPr>
          <w:szCs w:val="24"/>
        </w:rPr>
        <w:t>Committee Member</w:t>
      </w:r>
      <w:r w:rsidR="008D04BD">
        <w:rPr>
          <w:szCs w:val="24"/>
        </w:rPr>
        <w:t>s</w:t>
      </w:r>
      <w:r w:rsidRPr="00363C9D">
        <w:rPr>
          <w:szCs w:val="24"/>
        </w:rPr>
        <w:t xml:space="preserve"> review</w:t>
      </w:r>
      <w:r w:rsidR="00363C9D" w:rsidRPr="00363C9D">
        <w:rPr>
          <w:szCs w:val="24"/>
        </w:rPr>
        <w:t>ed</w:t>
      </w:r>
      <w:r w:rsidRPr="00363C9D">
        <w:rPr>
          <w:szCs w:val="24"/>
        </w:rPr>
        <w:t xml:space="preserve"> the minutes </w:t>
      </w:r>
      <w:r w:rsidR="00363C9D" w:rsidRPr="00363C9D">
        <w:rPr>
          <w:szCs w:val="24"/>
        </w:rPr>
        <w:t>of the March 6, 2025, Meeting</w:t>
      </w:r>
    </w:p>
    <w:p w14:paraId="7F54AD6A" w14:textId="77777777" w:rsidR="00A20D4B" w:rsidRDefault="00A20D4B" w:rsidP="009575B4">
      <w:pPr>
        <w:rPr>
          <w:b/>
          <w:bCs/>
          <w:szCs w:val="24"/>
        </w:rPr>
      </w:pPr>
    </w:p>
    <w:p w14:paraId="46DF6FB4" w14:textId="62ACCD17" w:rsidR="00B53670" w:rsidRDefault="009575B4" w:rsidP="00B53670">
      <w:pPr>
        <w:rPr>
          <w:szCs w:val="24"/>
        </w:rPr>
      </w:pPr>
      <w:r w:rsidRPr="009575B4">
        <w:rPr>
          <w:b/>
          <w:bCs/>
          <w:szCs w:val="24"/>
        </w:rPr>
        <w:t xml:space="preserve">MOTION </w:t>
      </w:r>
      <w:r w:rsidRPr="009575B4">
        <w:rPr>
          <w:szCs w:val="24"/>
        </w:rPr>
        <w:t xml:space="preserve">to </w:t>
      </w:r>
      <w:r>
        <w:rPr>
          <w:szCs w:val="24"/>
        </w:rPr>
        <w:t xml:space="preserve">approve minutes </w:t>
      </w:r>
      <w:r w:rsidR="006C19DD">
        <w:rPr>
          <w:szCs w:val="24"/>
        </w:rPr>
        <w:t>as presented</w:t>
      </w:r>
      <w:r w:rsidRPr="002815E5">
        <w:rPr>
          <w:szCs w:val="24"/>
        </w:rPr>
        <w:t xml:space="preserve">. Motion seconded by </w:t>
      </w:r>
      <w:r w:rsidR="006C19DD">
        <w:rPr>
          <w:szCs w:val="24"/>
        </w:rPr>
        <w:t>Anderson</w:t>
      </w:r>
      <w:r w:rsidRPr="002815E5">
        <w:rPr>
          <w:szCs w:val="24"/>
        </w:rPr>
        <w:t xml:space="preserve">.  No discussion. </w:t>
      </w:r>
      <w:r w:rsidR="003A6E9F">
        <w:rPr>
          <w:szCs w:val="24"/>
        </w:rPr>
        <w:t>Committee Member Ronda Sneva</w:t>
      </w:r>
      <w:r w:rsidRPr="002815E5">
        <w:rPr>
          <w:szCs w:val="24"/>
        </w:rPr>
        <w:t xml:space="preserve"> votes Aye</w:t>
      </w:r>
      <w:r w:rsidR="003A6E9F">
        <w:rPr>
          <w:szCs w:val="24"/>
        </w:rPr>
        <w:t xml:space="preserve"> and Committee Member Bill Anderson</w:t>
      </w:r>
      <w:r w:rsidRPr="002815E5">
        <w:rPr>
          <w:szCs w:val="24"/>
        </w:rPr>
        <w:t xml:space="preserve"> votes Aye</w:t>
      </w:r>
      <w:r w:rsidR="003A6E9F">
        <w:rPr>
          <w:szCs w:val="24"/>
        </w:rPr>
        <w:t xml:space="preserve">. </w:t>
      </w:r>
      <w:r w:rsidRPr="002815E5">
        <w:rPr>
          <w:szCs w:val="24"/>
        </w:rPr>
        <w:t xml:space="preserve">Motion carried </w:t>
      </w:r>
      <w:r w:rsidR="00062F5A">
        <w:rPr>
          <w:szCs w:val="24"/>
        </w:rPr>
        <w:t>2</w:t>
      </w:r>
      <w:r w:rsidRPr="002815E5">
        <w:rPr>
          <w:szCs w:val="24"/>
        </w:rPr>
        <w:t xml:space="preserve">-0. </w:t>
      </w:r>
    </w:p>
    <w:p w14:paraId="4D37D77E" w14:textId="77777777" w:rsidR="00B53670" w:rsidRDefault="00B53670" w:rsidP="00B53670">
      <w:pPr>
        <w:rPr>
          <w:szCs w:val="24"/>
        </w:rPr>
      </w:pPr>
    </w:p>
    <w:p w14:paraId="3892460D" w14:textId="5B70084D" w:rsidR="009519D0" w:rsidRDefault="00B53670" w:rsidP="00B53670">
      <w:pPr>
        <w:rPr>
          <w:szCs w:val="24"/>
        </w:rPr>
      </w:pPr>
      <w:r>
        <w:rPr>
          <w:szCs w:val="24"/>
        </w:rPr>
        <w:t xml:space="preserve">Bill Anderson went over the process of interviewing each applicant for the vacancy on the committee and asked while one is being interviewed if the other would please step outside. Will Van Vactor stated that it a public meeting and they aren’t required to step out but if they want they can. </w:t>
      </w:r>
      <w:r w:rsidR="009519D0">
        <w:rPr>
          <w:szCs w:val="24"/>
        </w:rPr>
        <w:t>The committee decided to conduct the interviews in alphabetical order. Monty Kurtz interviewed first.</w:t>
      </w:r>
    </w:p>
    <w:p w14:paraId="44B8F354" w14:textId="77777777" w:rsidR="009519D0" w:rsidRDefault="009519D0" w:rsidP="00B53670">
      <w:pPr>
        <w:rPr>
          <w:szCs w:val="24"/>
        </w:rPr>
      </w:pPr>
    </w:p>
    <w:p w14:paraId="44C6F81B" w14:textId="21A604CA" w:rsidR="009519D0" w:rsidRDefault="009519D0" w:rsidP="00B53670">
      <w:pPr>
        <w:rPr>
          <w:szCs w:val="24"/>
        </w:rPr>
      </w:pPr>
      <w:r>
        <w:rPr>
          <w:szCs w:val="24"/>
        </w:rPr>
        <w:lastRenderedPageBreak/>
        <w:t xml:space="preserve">Monty Kurtz answered the interview questions that were prepared by HR Director Meghan Mckee. </w:t>
      </w:r>
      <w:r w:rsidR="00024896">
        <w:rPr>
          <w:szCs w:val="24"/>
        </w:rPr>
        <w:t xml:space="preserve">The interview was completed and Bill Anderson states that in terms of keeping this process fair we will ask </w:t>
      </w:r>
      <w:r w:rsidR="003779E0">
        <w:rPr>
          <w:szCs w:val="24"/>
        </w:rPr>
        <w:t>the</w:t>
      </w:r>
      <w:r w:rsidR="00024896">
        <w:rPr>
          <w:szCs w:val="24"/>
        </w:rPr>
        <w:t xml:space="preserve"> same exact questions to the other applicant. </w:t>
      </w:r>
    </w:p>
    <w:p w14:paraId="32359920" w14:textId="77777777" w:rsidR="00024896" w:rsidRDefault="00024896" w:rsidP="00B53670">
      <w:pPr>
        <w:rPr>
          <w:szCs w:val="24"/>
        </w:rPr>
      </w:pPr>
    </w:p>
    <w:p w14:paraId="1519489A" w14:textId="203E72E2" w:rsidR="00590859" w:rsidRDefault="00531F1D" w:rsidP="0090149C">
      <w:pPr>
        <w:jc w:val="both"/>
        <w:rPr>
          <w:szCs w:val="24"/>
        </w:rPr>
      </w:pPr>
      <w:r w:rsidRPr="00531F1D">
        <w:rPr>
          <w:szCs w:val="24"/>
        </w:rPr>
        <w:t>Monty Kurtz responded to the interview questions prepared by HR Director Meghan McKee. After completing the interview, Bill Anderson emphasized the importance of fairness by stating that the same questions would be posed to the subsequent candidate. Blaine Nola</w:t>
      </w:r>
      <w:r w:rsidR="00812C53">
        <w:rPr>
          <w:szCs w:val="24"/>
        </w:rPr>
        <w:t>nd</w:t>
      </w:r>
      <w:r w:rsidRPr="00531F1D">
        <w:rPr>
          <w:szCs w:val="24"/>
        </w:rPr>
        <w:t xml:space="preserve"> was interviewed next. Ronda acknowledged the thoroughness of Blaine's resume and cover letter, suggesting they could conclude the interview unless he wished to continue. Bill reviewed the questions and noted that most information was already covered in Blaine's application materials. The committee did pose one final question regarding fairness, to which Blaine provided an answer. Ronda concluded that they had gathered sufficient information from the interview.</w:t>
      </w:r>
    </w:p>
    <w:p w14:paraId="362D3D01" w14:textId="77777777" w:rsidR="00590859" w:rsidRDefault="00590859" w:rsidP="0090149C">
      <w:pPr>
        <w:jc w:val="both"/>
        <w:rPr>
          <w:szCs w:val="24"/>
        </w:rPr>
      </w:pPr>
    </w:p>
    <w:p w14:paraId="1F1BBD37" w14:textId="7D02E702" w:rsidR="00062F5A" w:rsidRDefault="00884398" w:rsidP="009B171A">
      <w:pPr>
        <w:rPr>
          <w:szCs w:val="24"/>
        </w:rPr>
      </w:pPr>
      <w:r w:rsidRPr="00884398">
        <w:rPr>
          <w:szCs w:val="24"/>
        </w:rPr>
        <w:t>The committee engaged in discussions to formulate a recommendation for the Board of Commissioners concerning the appointment of a third member. Ronda noted that the cover letter and resume provided comprehensive information about both Monty and Blaine. Bill expressed that he does not find any significant differences between the two candidates, except for public opinion. Ronda emphasized the importance of public perception in her assessment, while Bill reiterated from the previous meeting that Monty's involvement, attendance at meetings, and budget management offer him a deeper understanding of the situation.</w:t>
      </w:r>
    </w:p>
    <w:p w14:paraId="61FFC006" w14:textId="77777777" w:rsidR="00884398" w:rsidRDefault="00884398" w:rsidP="009B171A">
      <w:pPr>
        <w:rPr>
          <w:szCs w:val="24"/>
        </w:rPr>
      </w:pPr>
    </w:p>
    <w:p w14:paraId="7A51CD17" w14:textId="6207FBB7" w:rsidR="00062F5A" w:rsidRDefault="000F6042" w:rsidP="009B171A">
      <w:pPr>
        <w:rPr>
          <w:szCs w:val="24"/>
        </w:rPr>
      </w:pPr>
      <w:r w:rsidRPr="000F6042">
        <w:rPr>
          <w:szCs w:val="24"/>
        </w:rPr>
        <w:t>Ronda expressed her gratitude to the public for voicing their opinions, as she values the input of the County's residents and appreciates their presence at the meeting today.</w:t>
      </w:r>
    </w:p>
    <w:p w14:paraId="1B605517" w14:textId="77777777" w:rsidR="000F6042" w:rsidRDefault="000F6042" w:rsidP="009B171A">
      <w:pPr>
        <w:rPr>
          <w:szCs w:val="24"/>
        </w:rPr>
      </w:pPr>
    </w:p>
    <w:p w14:paraId="0A0C879B" w14:textId="57ACC48D" w:rsidR="00062F5A" w:rsidRDefault="00062F5A" w:rsidP="00062F5A">
      <w:pPr>
        <w:rPr>
          <w:szCs w:val="24"/>
        </w:rPr>
      </w:pPr>
      <w:r w:rsidRPr="009575B4">
        <w:rPr>
          <w:b/>
          <w:bCs/>
          <w:szCs w:val="24"/>
        </w:rPr>
        <w:t xml:space="preserve">MOTION </w:t>
      </w:r>
      <w:r w:rsidRPr="009575B4">
        <w:rPr>
          <w:szCs w:val="24"/>
        </w:rPr>
        <w:t xml:space="preserve">to </w:t>
      </w:r>
      <w:r>
        <w:rPr>
          <w:szCs w:val="24"/>
        </w:rPr>
        <w:t>recommend to the board of commissioners the appointment of Blaine Nolan</w:t>
      </w:r>
      <w:r w:rsidR="00F966C1">
        <w:rPr>
          <w:szCs w:val="24"/>
        </w:rPr>
        <w:t>d</w:t>
      </w:r>
      <w:r>
        <w:rPr>
          <w:szCs w:val="24"/>
        </w:rPr>
        <w:t xml:space="preserve"> to the elected officials compensation committee</w:t>
      </w:r>
      <w:r w:rsidRPr="002815E5">
        <w:rPr>
          <w:szCs w:val="24"/>
        </w:rPr>
        <w:t xml:space="preserve">. Motion seconded by </w:t>
      </w:r>
      <w:r>
        <w:rPr>
          <w:szCs w:val="24"/>
        </w:rPr>
        <w:t>Anderson</w:t>
      </w:r>
      <w:r w:rsidRPr="002815E5">
        <w:rPr>
          <w:szCs w:val="24"/>
        </w:rPr>
        <w:t xml:space="preserve">.  No discussion. </w:t>
      </w:r>
      <w:r>
        <w:rPr>
          <w:szCs w:val="24"/>
        </w:rPr>
        <w:t>Committee Member Ronda Sneva</w:t>
      </w:r>
      <w:r w:rsidRPr="002815E5">
        <w:rPr>
          <w:szCs w:val="24"/>
        </w:rPr>
        <w:t xml:space="preserve"> votes Aye</w:t>
      </w:r>
      <w:r>
        <w:rPr>
          <w:szCs w:val="24"/>
        </w:rPr>
        <w:t xml:space="preserve"> and Committee Member Bill Anderson</w:t>
      </w:r>
      <w:r w:rsidRPr="002815E5">
        <w:rPr>
          <w:szCs w:val="24"/>
        </w:rPr>
        <w:t xml:space="preserve"> votes Aye</w:t>
      </w:r>
      <w:r>
        <w:rPr>
          <w:szCs w:val="24"/>
        </w:rPr>
        <w:t xml:space="preserve">. </w:t>
      </w:r>
      <w:r w:rsidRPr="002815E5">
        <w:rPr>
          <w:szCs w:val="24"/>
        </w:rPr>
        <w:t xml:space="preserve">Motion carried </w:t>
      </w:r>
      <w:r>
        <w:rPr>
          <w:szCs w:val="24"/>
        </w:rPr>
        <w:t>2</w:t>
      </w:r>
      <w:r w:rsidRPr="002815E5">
        <w:rPr>
          <w:szCs w:val="24"/>
        </w:rPr>
        <w:t xml:space="preserve">-0. </w:t>
      </w:r>
    </w:p>
    <w:p w14:paraId="58D00ED8" w14:textId="77777777" w:rsidR="00062F5A" w:rsidRDefault="00062F5A" w:rsidP="009B171A">
      <w:pPr>
        <w:rPr>
          <w:szCs w:val="24"/>
        </w:rPr>
      </w:pPr>
    </w:p>
    <w:p w14:paraId="44D3C773" w14:textId="22D923C1" w:rsidR="002249E6" w:rsidRDefault="00722CB0" w:rsidP="009B171A">
      <w:pPr>
        <w:rPr>
          <w:szCs w:val="24"/>
        </w:rPr>
      </w:pPr>
      <w:r>
        <w:rPr>
          <w:szCs w:val="24"/>
        </w:rPr>
        <w:t xml:space="preserve">It was discussed that the </w:t>
      </w:r>
      <w:r w:rsidR="00ED349A">
        <w:rPr>
          <w:szCs w:val="24"/>
        </w:rPr>
        <w:t>recommendation will be added to the March 19</w:t>
      </w:r>
      <w:r w:rsidR="00ED349A" w:rsidRPr="00ED349A">
        <w:rPr>
          <w:szCs w:val="24"/>
          <w:vertAlign w:val="superscript"/>
        </w:rPr>
        <w:t>th</w:t>
      </w:r>
      <w:r w:rsidR="00ED349A">
        <w:rPr>
          <w:szCs w:val="24"/>
        </w:rPr>
        <w:t xml:space="preserve"> Board of Commissioners agenda and the next steps for the committee. </w:t>
      </w:r>
    </w:p>
    <w:p w14:paraId="160861F8" w14:textId="6C9DA3BD" w:rsidR="009B171A" w:rsidRDefault="009B171A" w:rsidP="003674A0">
      <w:pPr>
        <w:rPr>
          <w:rFonts w:ascii="Times New Roman" w:hAnsi="Times New Roman"/>
        </w:rPr>
      </w:pPr>
    </w:p>
    <w:p w14:paraId="4CA5866A" w14:textId="34AC225B" w:rsidR="003674A0" w:rsidRDefault="009B171A" w:rsidP="003674A0">
      <w:r>
        <w:t xml:space="preserve">There being no further business, the Committee adjourned the meeting at </w:t>
      </w:r>
      <w:r w:rsidR="00722CB0">
        <w:t>4</w:t>
      </w:r>
      <w:r>
        <w:t>:</w:t>
      </w:r>
      <w:r w:rsidR="00F561E2">
        <w:t>2</w:t>
      </w:r>
      <w:r w:rsidR="0044621B">
        <w:t>6</w:t>
      </w:r>
      <w:r>
        <w:t xml:space="preserve">pm. </w:t>
      </w:r>
    </w:p>
    <w:p w14:paraId="05226B8D" w14:textId="77777777" w:rsidR="003674A0" w:rsidRDefault="003674A0" w:rsidP="003674A0"/>
    <w:p w14:paraId="1484A7F0" w14:textId="77777777" w:rsidR="003674A0" w:rsidRDefault="003674A0" w:rsidP="003674A0">
      <w:r>
        <w:t>Respectfully submitted,</w:t>
      </w:r>
    </w:p>
    <w:p w14:paraId="402B6001" w14:textId="77777777" w:rsidR="003674A0" w:rsidRDefault="003674A0" w:rsidP="003674A0"/>
    <w:p w14:paraId="54B8F8AF" w14:textId="52EBC027" w:rsidR="00EC74AF" w:rsidRDefault="00EC74AF" w:rsidP="00722CB0">
      <w:r>
        <w:t>Breyanna Cupp</w:t>
      </w:r>
    </w:p>
    <w:sectPr w:rsidR="00EC74AF" w:rsidSect="00486099">
      <w:headerReference w:type="even" r:id="rId8"/>
      <w:headerReference w:type="default" r:id="rId9"/>
      <w:footerReference w:type="even" r:id="rId10"/>
      <w:footerReference w:type="default" r:id="rId11"/>
      <w:headerReference w:type="first" r:id="rId12"/>
      <w:footerReference w:type="first" r:id="rId13"/>
      <w:pgSz w:w="12240" w:h="15840"/>
      <w:pgMar w:top="720" w:right="806"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2179A" w14:textId="77777777" w:rsidR="00486099" w:rsidRDefault="00486099">
      <w:r>
        <w:separator/>
      </w:r>
    </w:p>
  </w:endnote>
  <w:endnote w:type="continuationSeparator" w:id="0">
    <w:p w14:paraId="7F48C5E2" w14:textId="77777777" w:rsidR="00486099" w:rsidRDefault="0048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4FF7" w14:textId="77777777" w:rsidR="00775C77" w:rsidRDefault="00775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07E3" w14:textId="77777777" w:rsidR="00775C77" w:rsidRDefault="00775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9657" w14:textId="77777777" w:rsidR="00775C77" w:rsidRDefault="007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3034" w14:textId="77777777" w:rsidR="00486099" w:rsidRDefault="00486099">
      <w:r>
        <w:separator/>
      </w:r>
    </w:p>
  </w:footnote>
  <w:footnote w:type="continuationSeparator" w:id="0">
    <w:p w14:paraId="0EFB5DF0" w14:textId="77777777" w:rsidR="00486099" w:rsidRDefault="0048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A50C" w14:textId="130B90DB" w:rsidR="00775C77" w:rsidRDefault="00CC39BC">
    <w:pPr>
      <w:pStyle w:val="Header"/>
    </w:pPr>
    <w:r>
      <w:rPr>
        <w:noProof/>
      </w:rPr>
      <w:pict w14:anchorId="69F5B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658735" o:spid="_x0000_s2055" type="#_x0000_t136" style="position:absolute;margin-left:0;margin-top:0;width:528.35pt;height:176.1pt;rotation:315;z-index:-251651072;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F5FC" w14:textId="2257A822" w:rsidR="00775C77" w:rsidRDefault="00CC39BC">
    <w:pPr>
      <w:pStyle w:val="Header"/>
    </w:pPr>
    <w:r>
      <w:rPr>
        <w:noProof/>
      </w:rPr>
      <w:pict w14:anchorId="2CFA8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658736" o:spid="_x0000_s2056" type="#_x0000_t136" style="position:absolute;margin-left:0;margin-top:0;width:528.35pt;height:176.1pt;rotation:315;z-index:-251649024;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9BCB" w14:textId="3741C953" w:rsidR="00B53A24" w:rsidRDefault="00CC39BC">
    <w:pPr>
      <w:pStyle w:val="Header"/>
    </w:pPr>
    <w:r>
      <w:rPr>
        <w:noProof/>
      </w:rPr>
      <w:pict w14:anchorId="2E855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658734" o:spid="_x0000_s2054" type="#_x0000_t136" style="position:absolute;margin-left:0;margin-top:0;width:528.35pt;height:176.1pt;rotation:315;z-index:-251653120;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r w:rsidR="00B53A24">
      <w:rPr>
        <w:noProof/>
      </w:rPr>
      <w:drawing>
        <wp:anchor distT="0" distB="0" distL="114300" distR="114300" simplePos="0" relativeHeight="251661312" behindDoc="1" locked="0" layoutInCell="1" allowOverlap="1" wp14:anchorId="03F1D275" wp14:editId="6F239483">
          <wp:simplePos x="0" y="0"/>
          <wp:positionH relativeFrom="column">
            <wp:posOffset>0</wp:posOffset>
          </wp:positionH>
          <wp:positionV relativeFrom="paragraph">
            <wp:posOffset>0</wp:posOffset>
          </wp:positionV>
          <wp:extent cx="1867175" cy="1379220"/>
          <wp:effectExtent l="0" t="0" r="0" b="0"/>
          <wp:wrapNone/>
          <wp:docPr id="745246153" name="Picture 745246153" descr="C:\Users\rpaul\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aul\Desktop\1.jp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867175" cy="1379220"/>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780DA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E37018"/>
    <w:multiLevelType w:val="hybridMultilevel"/>
    <w:tmpl w:val="A80A1FE0"/>
    <w:lvl w:ilvl="0" w:tplc="D6F27E02">
      <w:start w:val="235"/>
      <w:numFmt w:val="bullet"/>
      <w:lvlText w:val=""/>
      <w:lvlJc w:val="left"/>
      <w:pPr>
        <w:ind w:left="4050" w:hanging="360"/>
      </w:pPr>
      <w:rPr>
        <w:rFonts w:ascii="Symbol" w:eastAsia="Calibri" w:hAnsi="Symbol" w:cs="Times New Roman"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16cid:durableId="729227869">
    <w:abstractNumId w:val="0"/>
  </w:num>
  <w:num w:numId="2" w16cid:durableId="1201891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A0"/>
    <w:rsid w:val="00011F80"/>
    <w:rsid w:val="00024896"/>
    <w:rsid w:val="000414C1"/>
    <w:rsid w:val="000434AF"/>
    <w:rsid w:val="00062F5A"/>
    <w:rsid w:val="000A6628"/>
    <w:rsid w:val="000F6042"/>
    <w:rsid w:val="000F71E6"/>
    <w:rsid w:val="00166712"/>
    <w:rsid w:val="00185051"/>
    <w:rsid w:val="001857F4"/>
    <w:rsid w:val="002120B8"/>
    <w:rsid w:val="002213B1"/>
    <w:rsid w:val="002249E6"/>
    <w:rsid w:val="0023046C"/>
    <w:rsid w:val="00246966"/>
    <w:rsid w:val="002C3A9C"/>
    <w:rsid w:val="002D0A79"/>
    <w:rsid w:val="002D1B74"/>
    <w:rsid w:val="002E6B8F"/>
    <w:rsid w:val="00340452"/>
    <w:rsid w:val="00356004"/>
    <w:rsid w:val="00363C9D"/>
    <w:rsid w:val="003674A0"/>
    <w:rsid w:val="003779E0"/>
    <w:rsid w:val="003A6E9F"/>
    <w:rsid w:val="003E6180"/>
    <w:rsid w:val="004220E0"/>
    <w:rsid w:val="0044621B"/>
    <w:rsid w:val="004669CF"/>
    <w:rsid w:val="00477D44"/>
    <w:rsid w:val="00486099"/>
    <w:rsid w:val="00490315"/>
    <w:rsid w:val="004D61F9"/>
    <w:rsid w:val="00515779"/>
    <w:rsid w:val="00531F1D"/>
    <w:rsid w:val="00564E9B"/>
    <w:rsid w:val="00590859"/>
    <w:rsid w:val="005A5963"/>
    <w:rsid w:val="005A76D0"/>
    <w:rsid w:val="005B3699"/>
    <w:rsid w:val="005E2B2F"/>
    <w:rsid w:val="00601234"/>
    <w:rsid w:val="00624BFE"/>
    <w:rsid w:val="00641772"/>
    <w:rsid w:val="0065400D"/>
    <w:rsid w:val="00673B58"/>
    <w:rsid w:val="006C19DD"/>
    <w:rsid w:val="00722CB0"/>
    <w:rsid w:val="00735CB0"/>
    <w:rsid w:val="007420AB"/>
    <w:rsid w:val="00774CF8"/>
    <w:rsid w:val="00775C77"/>
    <w:rsid w:val="00797A4B"/>
    <w:rsid w:val="00812C53"/>
    <w:rsid w:val="00814602"/>
    <w:rsid w:val="00823CE2"/>
    <w:rsid w:val="0086365E"/>
    <w:rsid w:val="00884398"/>
    <w:rsid w:val="008D04BD"/>
    <w:rsid w:val="0090149C"/>
    <w:rsid w:val="00947BE8"/>
    <w:rsid w:val="009519D0"/>
    <w:rsid w:val="009575B4"/>
    <w:rsid w:val="009631FA"/>
    <w:rsid w:val="009B0516"/>
    <w:rsid w:val="009B171A"/>
    <w:rsid w:val="009E4060"/>
    <w:rsid w:val="00A20D4B"/>
    <w:rsid w:val="00A312C6"/>
    <w:rsid w:val="00A3584D"/>
    <w:rsid w:val="00A4590F"/>
    <w:rsid w:val="00A67CF9"/>
    <w:rsid w:val="00AB0EF1"/>
    <w:rsid w:val="00AB30CA"/>
    <w:rsid w:val="00AC7F46"/>
    <w:rsid w:val="00AE040B"/>
    <w:rsid w:val="00AE65B5"/>
    <w:rsid w:val="00AF0719"/>
    <w:rsid w:val="00B268E6"/>
    <w:rsid w:val="00B511E6"/>
    <w:rsid w:val="00B53670"/>
    <w:rsid w:val="00B53A24"/>
    <w:rsid w:val="00B664C9"/>
    <w:rsid w:val="00BB6855"/>
    <w:rsid w:val="00BF4AAC"/>
    <w:rsid w:val="00C82B34"/>
    <w:rsid w:val="00CA16D3"/>
    <w:rsid w:val="00CC39BC"/>
    <w:rsid w:val="00CF3958"/>
    <w:rsid w:val="00D107FB"/>
    <w:rsid w:val="00D5606B"/>
    <w:rsid w:val="00D66763"/>
    <w:rsid w:val="00D74781"/>
    <w:rsid w:val="00D81246"/>
    <w:rsid w:val="00D83D62"/>
    <w:rsid w:val="00D8752C"/>
    <w:rsid w:val="00DA6BB5"/>
    <w:rsid w:val="00DB12F2"/>
    <w:rsid w:val="00EC74AF"/>
    <w:rsid w:val="00ED349A"/>
    <w:rsid w:val="00EE2D3B"/>
    <w:rsid w:val="00F16B12"/>
    <w:rsid w:val="00F561E2"/>
    <w:rsid w:val="00F9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61E075A"/>
  <w15:chartTrackingRefBased/>
  <w15:docId w15:val="{340C3950-3467-4EE7-8267-FEB7B2AF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55"/>
    <w:pPr>
      <w:spacing w:after="0" w:line="240" w:lineRule="auto"/>
    </w:pPr>
    <w:rPr>
      <w:rFonts w:ascii="Georgia" w:eastAsia="Calibri" w:hAnsi="Georgia"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4A0"/>
    <w:pPr>
      <w:tabs>
        <w:tab w:val="center" w:pos="4680"/>
        <w:tab w:val="right" w:pos="9360"/>
      </w:tabs>
    </w:pPr>
  </w:style>
  <w:style w:type="character" w:customStyle="1" w:styleId="HeaderChar">
    <w:name w:val="Header Char"/>
    <w:basedOn w:val="DefaultParagraphFont"/>
    <w:link w:val="Header"/>
    <w:uiPriority w:val="99"/>
    <w:rsid w:val="003674A0"/>
    <w:rPr>
      <w:rFonts w:ascii="Georgia" w:eastAsia="Calibri" w:hAnsi="Georgia" w:cs="Times New Roman"/>
      <w:kern w:val="0"/>
      <w:sz w:val="24"/>
      <w14:ligatures w14:val="none"/>
    </w:rPr>
  </w:style>
  <w:style w:type="paragraph" w:styleId="Footer">
    <w:name w:val="footer"/>
    <w:basedOn w:val="Normal"/>
    <w:link w:val="FooterChar"/>
    <w:uiPriority w:val="99"/>
    <w:unhideWhenUsed/>
    <w:rsid w:val="003674A0"/>
    <w:pPr>
      <w:tabs>
        <w:tab w:val="center" w:pos="4680"/>
        <w:tab w:val="right" w:pos="9360"/>
      </w:tabs>
    </w:pPr>
  </w:style>
  <w:style w:type="character" w:customStyle="1" w:styleId="FooterChar">
    <w:name w:val="Footer Char"/>
    <w:basedOn w:val="DefaultParagraphFont"/>
    <w:link w:val="Footer"/>
    <w:uiPriority w:val="99"/>
    <w:rsid w:val="003674A0"/>
    <w:rPr>
      <w:rFonts w:ascii="Georgia" w:eastAsia="Calibri" w:hAnsi="Georgia" w:cs="Times New Roman"/>
      <w:kern w:val="0"/>
      <w:sz w:val="24"/>
      <w14:ligatures w14:val="none"/>
    </w:rPr>
  </w:style>
  <w:style w:type="paragraph" w:styleId="ListBullet">
    <w:name w:val="List Bullet"/>
    <w:basedOn w:val="Normal"/>
    <w:uiPriority w:val="99"/>
    <w:unhideWhenUsed/>
    <w:rsid w:val="003674A0"/>
    <w:pPr>
      <w:numPr>
        <w:numId w:val="1"/>
      </w:numPr>
      <w:spacing w:after="200" w:line="276" w:lineRule="auto"/>
      <w:contextualSpacing/>
    </w:pPr>
    <w:rPr>
      <w:rFonts w:asciiTheme="minorHAnsi" w:eastAsiaTheme="minorHAnsi" w:hAnsiTheme="minorHAnsi" w:cstheme="minorBidi"/>
      <w:sz w:val="22"/>
    </w:rPr>
  </w:style>
  <w:style w:type="paragraph" w:styleId="ListParagraph">
    <w:name w:val="List Paragraph"/>
    <w:basedOn w:val="Normal"/>
    <w:uiPriority w:val="34"/>
    <w:qFormat/>
    <w:rsid w:val="00B53A24"/>
    <w:pPr>
      <w:ind w:left="720"/>
      <w:contextualSpacing/>
    </w:pPr>
  </w:style>
  <w:style w:type="paragraph" w:styleId="Revision">
    <w:name w:val="Revision"/>
    <w:hidden/>
    <w:uiPriority w:val="99"/>
    <w:semiHidden/>
    <w:rsid w:val="005A76D0"/>
    <w:pPr>
      <w:spacing w:after="0" w:line="240" w:lineRule="auto"/>
    </w:pPr>
    <w:rPr>
      <w:rFonts w:ascii="Georgia" w:eastAsia="Calibri" w:hAnsi="Georgia"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81DD-3EAE-4A3F-BAAF-B991D51B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Barber</dc:creator>
  <cp:keywords/>
  <dc:description/>
  <cp:lastModifiedBy>Breyanna Cupp</cp:lastModifiedBy>
  <cp:revision>63</cp:revision>
  <cp:lastPrinted>2025-03-17T20:00:00Z</cp:lastPrinted>
  <dcterms:created xsi:type="dcterms:W3CDTF">2025-03-07T00:57:00Z</dcterms:created>
  <dcterms:modified xsi:type="dcterms:W3CDTF">2025-04-22T20:35:00Z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f749cd46-4e19-437f-9f6a-1388ebf9b187</vt:lpwstr>
  </property>
</Properties>
</file>